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C7B2B" w14:textId="7A64C9E9" w:rsidR="4FF6E6D5" w:rsidRDefault="4FF6E6D5" w:rsidP="3D58DE95">
      <w:pPr>
        <w:pStyle w:val="Title"/>
      </w:pPr>
      <w:r w:rsidRPr="3D58DE95">
        <w:t xml:space="preserve">Social Media Content – Draft </w:t>
      </w:r>
      <w:r w:rsidR="002C1DDC">
        <w:t>2</w:t>
      </w:r>
    </w:p>
    <w:p w14:paraId="28879E95" w14:textId="03713B73" w:rsidR="350ECB97" w:rsidRDefault="350ECB97" w:rsidP="3D58DE95">
      <w:pPr>
        <w:spacing w:after="0"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3D58DE95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Purpose</w:t>
      </w:r>
      <w:r w:rsidRPr="3D58DE95">
        <w:rPr>
          <w:rFonts w:ascii="Aptos" w:eastAsia="Aptos" w:hAnsi="Aptos" w:cs="Aptos"/>
          <w:color w:val="000000" w:themeColor="text1"/>
          <w:sz w:val="22"/>
          <w:szCs w:val="22"/>
        </w:rPr>
        <w:t xml:space="preserve">: Social media is an easy and cost effective (free) way to generate awareness. Interested parties can post the provided content on their social media platforms to spread awareness about </w:t>
      </w:r>
      <w:proofErr w:type="spellStart"/>
      <w:r w:rsidRPr="3D58DE95">
        <w:rPr>
          <w:rFonts w:ascii="Aptos" w:eastAsia="Aptos" w:hAnsi="Aptos" w:cs="Aptos"/>
          <w:color w:val="000000" w:themeColor="text1"/>
          <w:sz w:val="22"/>
          <w:szCs w:val="22"/>
        </w:rPr>
        <w:t>HearMeWA</w:t>
      </w:r>
      <w:proofErr w:type="spellEnd"/>
      <w:r w:rsidRPr="3D58DE95">
        <w:rPr>
          <w:rFonts w:ascii="Aptos" w:eastAsia="Aptos" w:hAnsi="Aptos" w:cs="Aptos"/>
          <w:color w:val="000000" w:themeColor="text1"/>
          <w:sz w:val="22"/>
          <w:szCs w:val="22"/>
        </w:rPr>
        <w:t xml:space="preserve"> to their networks.</w:t>
      </w:r>
    </w:p>
    <w:p w14:paraId="295375B9" w14:textId="07BB8581" w:rsidR="3D58DE95" w:rsidRDefault="3D58DE95" w:rsidP="3D58DE95">
      <w:pPr>
        <w:spacing w:after="0"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0D506F5C" w14:textId="568D889D" w:rsidR="00994BC7" w:rsidRDefault="350ECB97" w:rsidP="3D58DE95">
      <w:pPr>
        <w:pStyle w:val="ListParagraph"/>
        <w:numPr>
          <w:ilvl w:val="0"/>
          <w:numId w:val="7"/>
        </w:numPr>
        <w:spacing w:after="0"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3D58DE95">
        <w:rPr>
          <w:rFonts w:ascii="Aptos" w:eastAsia="Aptos" w:hAnsi="Aptos" w:cs="Aptos"/>
          <w:color w:val="000000" w:themeColor="text1"/>
          <w:sz w:val="22"/>
          <w:szCs w:val="22"/>
        </w:rPr>
        <w:t>Up to six static images</w:t>
      </w:r>
    </w:p>
    <w:p w14:paraId="3AF471B6" w14:textId="4C7FF42D" w:rsidR="00994BC7" w:rsidRDefault="350ECB97" w:rsidP="3D58DE95">
      <w:pPr>
        <w:pStyle w:val="ListParagraph"/>
        <w:numPr>
          <w:ilvl w:val="0"/>
          <w:numId w:val="7"/>
        </w:numPr>
        <w:spacing w:after="0"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3D58DE95">
        <w:rPr>
          <w:rFonts w:ascii="Aptos" w:eastAsia="Aptos" w:hAnsi="Aptos" w:cs="Aptos"/>
          <w:color w:val="000000" w:themeColor="text1"/>
          <w:sz w:val="22"/>
          <w:szCs w:val="22"/>
        </w:rPr>
        <w:t>Suggested social media post copy per still image</w:t>
      </w:r>
    </w:p>
    <w:p w14:paraId="2C078E63" w14:textId="2FA4BC66" w:rsidR="00994BC7" w:rsidRDefault="00994BC7"/>
    <w:p w14:paraId="7EDCE242" w14:textId="25724991" w:rsidR="20F399EE" w:rsidRPr="00717251" w:rsidRDefault="20F399EE" w:rsidP="76155AC3">
      <w:pPr>
        <w:pStyle w:val="Heading2"/>
        <w:rPr>
          <w:sz w:val="28"/>
          <w:szCs w:val="28"/>
        </w:rPr>
      </w:pPr>
      <w:r w:rsidRPr="00717251">
        <w:rPr>
          <w:sz w:val="28"/>
          <w:szCs w:val="28"/>
        </w:rPr>
        <w:t xml:space="preserve">Post 1: Introducing </w:t>
      </w:r>
      <w:proofErr w:type="spellStart"/>
      <w:r w:rsidRPr="00717251">
        <w:rPr>
          <w:sz w:val="28"/>
          <w:szCs w:val="28"/>
        </w:rPr>
        <w:t>HearMeWA</w:t>
      </w:r>
      <w:proofErr w:type="spellEnd"/>
    </w:p>
    <w:p w14:paraId="70AF0415" w14:textId="77777777" w:rsidR="002F0094" w:rsidRPr="002F0094" w:rsidRDefault="20F399EE">
      <w:pPr>
        <w:spacing w:before="240" w:after="240"/>
        <w:rPr>
          <w:rFonts w:ascii="Aptos" w:eastAsia="Aptos" w:hAnsi="Aptos" w:cs="Aptos"/>
          <w:b/>
          <w:bCs/>
        </w:rPr>
      </w:pPr>
      <w:r w:rsidRPr="76155AC3">
        <w:rPr>
          <w:rFonts w:ascii="Aptos" w:eastAsia="Aptos" w:hAnsi="Aptos" w:cs="Aptos"/>
        </w:rPr>
        <w:t xml:space="preserve"> </w:t>
      </w:r>
      <w:r w:rsidR="77816118" w:rsidRPr="002F0094">
        <w:rPr>
          <w:noProof/>
        </w:rPr>
        <w:drawing>
          <wp:anchor distT="0" distB="0" distL="114300" distR="114300" simplePos="0" relativeHeight="251658240" behindDoc="1" locked="0" layoutInCell="1" allowOverlap="1" wp14:anchorId="66A994CA" wp14:editId="79F1D2C6">
            <wp:simplePos x="0" y="0"/>
            <wp:positionH relativeFrom="column">
              <wp:posOffset>32385</wp:posOffset>
            </wp:positionH>
            <wp:positionV relativeFrom="paragraph">
              <wp:posOffset>99695</wp:posOffset>
            </wp:positionV>
            <wp:extent cx="2266950" cy="2266950"/>
            <wp:effectExtent l="0" t="0" r="0" b="0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1673553079" name="Picture 1673553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094">
        <w:rPr>
          <w:rFonts w:ascii="Aptos" w:eastAsia="Aptos" w:hAnsi="Aptos" w:cs="Aptos"/>
          <w:b/>
          <w:bCs/>
        </w:rPr>
        <w:t>Post Copy</w:t>
      </w:r>
    </w:p>
    <w:p w14:paraId="1BA1929A" w14:textId="22AA0C85" w:rsidR="20F399EE" w:rsidRPr="002F0094" w:rsidRDefault="20F399EE">
      <w:pPr>
        <w:spacing w:before="240" w:after="240"/>
        <w:rPr>
          <w:rFonts w:ascii="Aptos" w:eastAsia="Aptos" w:hAnsi="Aptos" w:cs="Aptos"/>
        </w:rPr>
      </w:pPr>
      <w:proofErr w:type="spellStart"/>
      <w:r w:rsidRPr="002F0094">
        <w:rPr>
          <w:rFonts w:ascii="Aptos" w:eastAsia="Aptos" w:hAnsi="Aptos" w:cs="Aptos"/>
          <w:i/>
          <w:iCs/>
        </w:rPr>
        <w:t>HearMeWA</w:t>
      </w:r>
      <w:proofErr w:type="spellEnd"/>
      <w:r w:rsidR="356875FA" w:rsidRPr="002F0094">
        <w:rPr>
          <w:rFonts w:ascii="Aptos" w:eastAsia="Aptos" w:hAnsi="Aptos" w:cs="Aptos"/>
          <w:i/>
          <w:iCs/>
        </w:rPr>
        <w:t xml:space="preserve"> is</w:t>
      </w:r>
      <w:r w:rsidRPr="002F0094">
        <w:rPr>
          <w:rFonts w:ascii="Aptos" w:eastAsia="Aptos" w:hAnsi="Aptos" w:cs="Aptos"/>
          <w:i/>
          <w:iCs/>
        </w:rPr>
        <w:t xml:space="preserve"> a new statewide support line for Washington youth! If you’re dealing with bullying, anxiety, or just need someone to talk to, </w:t>
      </w:r>
      <w:proofErr w:type="spellStart"/>
      <w:r w:rsidRPr="002F0094">
        <w:rPr>
          <w:rFonts w:ascii="Aptos" w:eastAsia="Aptos" w:hAnsi="Aptos" w:cs="Aptos"/>
          <w:i/>
          <w:iCs/>
        </w:rPr>
        <w:t>HearMeWA</w:t>
      </w:r>
      <w:proofErr w:type="spellEnd"/>
      <w:r w:rsidRPr="002F0094">
        <w:rPr>
          <w:rFonts w:ascii="Aptos" w:eastAsia="Aptos" w:hAnsi="Aptos" w:cs="Aptos"/>
          <w:i/>
          <w:iCs/>
        </w:rPr>
        <w:t xml:space="preserve"> is </w:t>
      </w:r>
      <w:r w:rsidR="1A0B3149" w:rsidRPr="002F0094">
        <w:rPr>
          <w:rFonts w:ascii="Aptos" w:eastAsia="Aptos" w:hAnsi="Aptos" w:cs="Aptos"/>
          <w:i/>
          <w:iCs/>
        </w:rPr>
        <w:t>ready</w:t>
      </w:r>
      <w:r w:rsidRPr="002F0094">
        <w:rPr>
          <w:rFonts w:ascii="Aptos" w:eastAsia="Aptos" w:hAnsi="Aptos" w:cs="Aptos"/>
          <w:i/>
          <w:iCs/>
        </w:rPr>
        <w:t xml:space="preserve"> 24/7 to help. You can </w:t>
      </w:r>
      <w:r w:rsidR="74280DF7" w:rsidRPr="002F0094">
        <w:rPr>
          <w:rFonts w:ascii="Aptos" w:eastAsia="Aptos" w:hAnsi="Aptos" w:cs="Aptos"/>
          <w:i/>
          <w:iCs/>
        </w:rPr>
        <w:t xml:space="preserve">share your concern </w:t>
      </w:r>
      <w:r w:rsidRPr="002F0094">
        <w:rPr>
          <w:rFonts w:ascii="Aptos" w:eastAsia="Aptos" w:hAnsi="Aptos" w:cs="Aptos"/>
          <w:i/>
          <w:iCs/>
        </w:rPr>
        <w:t>by phone, text, online, or through the app—anonymously if you choose.</w:t>
      </w:r>
    </w:p>
    <w:p w14:paraId="40DA5B7B" w14:textId="073FD958" w:rsidR="002F0094" w:rsidRDefault="20F399EE" w:rsidP="002F0094">
      <w:pPr>
        <w:spacing w:before="240" w:after="240"/>
        <w:rPr>
          <w:sz w:val="28"/>
          <w:szCs w:val="28"/>
        </w:rPr>
      </w:pPr>
      <w:r w:rsidRPr="002F0094">
        <w:rPr>
          <w:rFonts w:ascii="Aptos" w:eastAsia="Aptos" w:hAnsi="Aptos" w:cs="Aptos"/>
          <w:i/>
          <w:iCs/>
        </w:rPr>
        <w:t>Learn more at HearMeWA.org and spread the word! #HearMeWA #YouthSupport</w:t>
      </w:r>
      <w:r w:rsidR="20672328" w:rsidRPr="002F0094">
        <w:rPr>
          <w:rFonts w:ascii="Aptos" w:eastAsia="Aptos" w:hAnsi="Aptos" w:cs="Aptos"/>
          <w:i/>
          <w:iCs/>
        </w:rPr>
        <w:t xml:space="preserve"> #YouthMentalHealth</w:t>
      </w:r>
      <w:r w:rsidR="1CFB9B90" w:rsidRPr="002F0094">
        <w:rPr>
          <w:rFonts w:ascii="Aptos" w:eastAsia="Aptos" w:hAnsi="Aptos" w:cs="Aptos"/>
          <w:i/>
          <w:iCs/>
        </w:rPr>
        <w:t xml:space="preserve"> #YouthSafety</w:t>
      </w:r>
      <w:r w:rsidR="007360BE">
        <w:rPr>
          <w:rFonts w:ascii="Aptos" w:eastAsia="Aptos" w:hAnsi="Aptos" w:cs="Aptos"/>
          <w:i/>
          <w:iCs/>
          <w:sz w:val="22"/>
          <w:szCs w:val="22"/>
        </w:rPr>
        <w:br/>
      </w:r>
    </w:p>
    <w:p w14:paraId="41663A9C" w14:textId="2F4D3AED" w:rsidR="20F399EE" w:rsidRPr="007360BE" w:rsidRDefault="20F399EE" w:rsidP="3D58DE95">
      <w:pPr>
        <w:pStyle w:val="Heading2"/>
        <w:rPr>
          <w:sz w:val="28"/>
          <w:szCs w:val="28"/>
        </w:rPr>
      </w:pPr>
      <w:r w:rsidRPr="52389BB5">
        <w:rPr>
          <w:sz w:val="28"/>
          <w:szCs w:val="28"/>
        </w:rPr>
        <w:t>Post 2: Accessible Support</w:t>
      </w:r>
    </w:p>
    <w:p w14:paraId="5244F5B1" w14:textId="77777777" w:rsidR="002F0094" w:rsidRDefault="3AC4ADE1" w:rsidP="3D58DE95">
      <w:pPr>
        <w:spacing w:before="240" w:after="240"/>
        <w:rPr>
          <w:rFonts w:ascii="Aptos" w:eastAsia="Aptos" w:hAnsi="Aptos" w:cs="Aptos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BCB2AB" wp14:editId="3D35B253">
            <wp:simplePos x="0" y="0"/>
            <wp:positionH relativeFrom="column">
              <wp:posOffset>0</wp:posOffset>
            </wp:positionH>
            <wp:positionV relativeFrom="paragraph">
              <wp:posOffset>102870</wp:posOffset>
            </wp:positionV>
            <wp:extent cx="2305685" cy="2305685"/>
            <wp:effectExtent l="0" t="0" r="0" b="0"/>
            <wp:wrapTight wrapText="bothSides">
              <wp:wrapPolygon edited="0">
                <wp:start x="0" y="0"/>
                <wp:lineTo x="0" y="21416"/>
                <wp:lineTo x="21416" y="21416"/>
                <wp:lineTo x="21416" y="0"/>
                <wp:lineTo x="0" y="0"/>
              </wp:wrapPolygon>
            </wp:wrapTight>
            <wp:docPr id="1893878767" name="Picture 1893878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878767" name="Picture 189387876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0F399EE" w:rsidRPr="3D58DE95">
        <w:rPr>
          <w:rFonts w:ascii="Aptos" w:eastAsia="Aptos" w:hAnsi="Aptos" w:cs="Aptos"/>
          <w:b/>
          <w:bCs/>
        </w:rPr>
        <w:t>Post Copy</w:t>
      </w:r>
    </w:p>
    <w:p w14:paraId="3ABE676B" w14:textId="6B5FB8E4" w:rsidR="20F399EE" w:rsidRPr="002F0094" w:rsidRDefault="20F399EE" w:rsidP="3D58DE95">
      <w:pPr>
        <w:spacing w:before="240" w:after="240"/>
      </w:pPr>
      <w:r w:rsidRPr="3D58DE95">
        <w:rPr>
          <w:rFonts w:ascii="Aptos" w:eastAsia="Aptos" w:hAnsi="Aptos" w:cs="Aptos"/>
          <w:i/>
          <w:iCs/>
        </w:rPr>
        <w:t xml:space="preserve">Need support? </w:t>
      </w:r>
      <w:proofErr w:type="spellStart"/>
      <w:r w:rsidRPr="3D58DE95">
        <w:rPr>
          <w:rFonts w:ascii="Aptos" w:eastAsia="Aptos" w:hAnsi="Aptos" w:cs="Aptos"/>
          <w:i/>
          <w:iCs/>
        </w:rPr>
        <w:t>HearMeWA</w:t>
      </w:r>
      <w:proofErr w:type="spellEnd"/>
      <w:r w:rsidRPr="3D58DE95">
        <w:rPr>
          <w:rFonts w:ascii="Aptos" w:eastAsia="Aptos" w:hAnsi="Aptos" w:cs="Aptos"/>
          <w:i/>
          <w:iCs/>
        </w:rPr>
        <w:t xml:space="preserve"> makes it easy to reach out, no matter the issue. </w:t>
      </w:r>
      <w:r w:rsidR="7F3008EA" w:rsidRPr="3D58DE95">
        <w:rPr>
          <w:rFonts w:ascii="Aptos" w:eastAsia="Aptos" w:hAnsi="Aptos" w:cs="Aptos"/>
          <w:i/>
          <w:iCs/>
        </w:rPr>
        <w:t>C</w:t>
      </w:r>
      <w:r w:rsidRPr="3D58DE95">
        <w:rPr>
          <w:rFonts w:ascii="Aptos" w:eastAsia="Aptos" w:hAnsi="Aptos" w:cs="Aptos"/>
          <w:i/>
          <w:iCs/>
        </w:rPr>
        <w:t>onnect with trained counselors anytime, anywhere. It’s anonymous, confidential, and available 24/7.</w:t>
      </w:r>
      <w:r w:rsidR="59E2DCF8" w:rsidRPr="3D58DE95">
        <w:rPr>
          <w:rFonts w:ascii="Aptos" w:eastAsia="Aptos" w:hAnsi="Aptos" w:cs="Aptos"/>
          <w:i/>
          <w:iCs/>
        </w:rPr>
        <w:t xml:space="preserve"> </w:t>
      </w:r>
      <w:r w:rsidR="3BC09D18" w:rsidRPr="3D58DE95">
        <w:rPr>
          <w:rFonts w:ascii="Aptos" w:eastAsia="Aptos" w:hAnsi="Aptos" w:cs="Aptos"/>
          <w:i/>
          <w:iCs/>
        </w:rPr>
        <w:t xml:space="preserve"> </w:t>
      </w:r>
      <w:r w:rsidR="2A328980" w:rsidRPr="3D58DE95">
        <w:rPr>
          <w:rFonts w:ascii="Aptos" w:eastAsia="Aptos" w:hAnsi="Aptos" w:cs="Aptos"/>
          <w:i/>
          <w:iCs/>
        </w:rPr>
        <w:t>Washington youth up to age 25 can</w:t>
      </w:r>
      <w:r w:rsidRPr="3D58DE95">
        <w:rPr>
          <w:rFonts w:ascii="Aptos" w:eastAsia="Aptos" w:hAnsi="Aptos" w:cs="Aptos"/>
          <w:i/>
          <w:iCs/>
        </w:rPr>
        <w:t xml:space="preserve"> download the </w:t>
      </w:r>
      <w:proofErr w:type="spellStart"/>
      <w:r w:rsidRPr="3D58DE95">
        <w:rPr>
          <w:rFonts w:ascii="Aptos" w:eastAsia="Aptos" w:hAnsi="Aptos" w:cs="Aptos"/>
          <w:i/>
          <w:iCs/>
        </w:rPr>
        <w:t>HearMeWA</w:t>
      </w:r>
      <w:proofErr w:type="spellEnd"/>
      <w:r w:rsidRPr="3D58DE95">
        <w:rPr>
          <w:rFonts w:ascii="Aptos" w:eastAsia="Aptos" w:hAnsi="Aptos" w:cs="Aptos"/>
          <w:i/>
          <w:iCs/>
        </w:rPr>
        <w:t xml:space="preserve"> app today from the App Store or Google Play. #MentalHealthMatters #HearMeWA</w:t>
      </w:r>
    </w:p>
    <w:p w14:paraId="0534AF80" w14:textId="4AD2D27A" w:rsidR="3D58DE95" w:rsidRDefault="3D58DE95"/>
    <w:p w14:paraId="4DBD30F5" w14:textId="79BD6F31" w:rsidR="20F399EE" w:rsidRPr="007360BE" w:rsidRDefault="20F399EE" w:rsidP="3D58DE95">
      <w:pPr>
        <w:pStyle w:val="Heading2"/>
        <w:rPr>
          <w:sz w:val="28"/>
          <w:szCs w:val="28"/>
        </w:rPr>
      </w:pPr>
      <w:r w:rsidRPr="007360BE">
        <w:rPr>
          <w:sz w:val="28"/>
          <w:szCs w:val="28"/>
        </w:rPr>
        <w:lastRenderedPageBreak/>
        <w:t xml:space="preserve">Post 3: Why </w:t>
      </w:r>
      <w:proofErr w:type="spellStart"/>
      <w:r w:rsidRPr="007360BE">
        <w:rPr>
          <w:sz w:val="28"/>
          <w:szCs w:val="28"/>
        </w:rPr>
        <w:t>HearMeWA</w:t>
      </w:r>
      <w:proofErr w:type="spellEnd"/>
      <w:r w:rsidRPr="007360BE">
        <w:rPr>
          <w:sz w:val="28"/>
          <w:szCs w:val="28"/>
        </w:rPr>
        <w:t xml:space="preserve"> Matters</w:t>
      </w:r>
    </w:p>
    <w:p w14:paraId="5FC765FC" w14:textId="12FE1768" w:rsidR="20F399EE" w:rsidRDefault="00613E2C" w:rsidP="3D58DE95">
      <w:pPr>
        <w:spacing w:before="240" w:after="240"/>
      </w:pPr>
      <w:r>
        <w:rPr>
          <w:rFonts w:ascii="Aptos" w:eastAsia="Aptos" w:hAnsi="Aptos" w:cs="Aptos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7FF9D0E5" wp14:editId="389B3568">
            <wp:simplePos x="0" y="0"/>
            <wp:positionH relativeFrom="column">
              <wp:posOffset>0</wp:posOffset>
            </wp:positionH>
            <wp:positionV relativeFrom="paragraph">
              <wp:posOffset>102904</wp:posOffset>
            </wp:positionV>
            <wp:extent cx="2396918" cy="2396918"/>
            <wp:effectExtent l="0" t="0" r="3810" b="3810"/>
            <wp:wrapTight wrapText="bothSides">
              <wp:wrapPolygon edited="0">
                <wp:start x="0" y="0"/>
                <wp:lineTo x="0" y="21463"/>
                <wp:lineTo x="21463" y="21463"/>
                <wp:lineTo x="21463" y="0"/>
                <wp:lineTo x="0" y="0"/>
              </wp:wrapPolygon>
            </wp:wrapTight>
            <wp:docPr id="1109664443" name="Picture 2" descr="A outline of a state with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664443" name="Picture 2" descr="A outline of a state with a hear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918" cy="2396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0F399EE" w:rsidRPr="3D58DE95">
        <w:rPr>
          <w:rFonts w:ascii="Aptos" w:eastAsia="Aptos" w:hAnsi="Aptos" w:cs="Aptos"/>
          <w:b/>
          <w:bCs/>
        </w:rPr>
        <w:t>Post Copy:</w:t>
      </w:r>
    </w:p>
    <w:p w14:paraId="3241910E" w14:textId="6C487092" w:rsidR="20F399EE" w:rsidRDefault="20F399EE" w:rsidP="3D58DE95">
      <w:pPr>
        <w:spacing w:before="240" w:after="240"/>
      </w:pPr>
      <w:r w:rsidRPr="76155AC3">
        <w:rPr>
          <w:rFonts w:ascii="Aptos" w:eastAsia="Aptos" w:hAnsi="Aptos" w:cs="Aptos"/>
          <w:i/>
          <w:iCs/>
        </w:rPr>
        <w:t>No matter where young people live—rural, urban, or anywhere in between—</w:t>
      </w:r>
      <w:proofErr w:type="spellStart"/>
      <w:r w:rsidRPr="76155AC3">
        <w:rPr>
          <w:rFonts w:ascii="Aptos" w:eastAsia="Aptos" w:hAnsi="Aptos" w:cs="Aptos"/>
          <w:i/>
          <w:iCs/>
        </w:rPr>
        <w:t>HearMeWA</w:t>
      </w:r>
      <w:proofErr w:type="spellEnd"/>
      <w:r w:rsidRPr="76155AC3">
        <w:rPr>
          <w:rFonts w:ascii="Aptos" w:eastAsia="Aptos" w:hAnsi="Aptos" w:cs="Aptos"/>
          <w:i/>
          <w:iCs/>
        </w:rPr>
        <w:t xml:space="preserve"> is </w:t>
      </w:r>
      <w:r w:rsidR="420C7B29" w:rsidRPr="76155AC3">
        <w:rPr>
          <w:rFonts w:ascii="Aptos" w:eastAsia="Aptos" w:hAnsi="Aptos" w:cs="Aptos"/>
          <w:i/>
          <w:iCs/>
        </w:rPr>
        <w:t xml:space="preserve">ready </w:t>
      </w:r>
      <w:r w:rsidRPr="76155AC3">
        <w:rPr>
          <w:rFonts w:ascii="Aptos" w:eastAsia="Aptos" w:hAnsi="Aptos" w:cs="Aptos"/>
          <w:i/>
          <w:iCs/>
        </w:rPr>
        <w:t xml:space="preserve">to help. This new statewide helpline offers support for issues like depression, bullying, </w:t>
      </w:r>
      <w:r w:rsidR="122427FF" w:rsidRPr="76155AC3">
        <w:rPr>
          <w:rFonts w:ascii="Aptos" w:eastAsia="Aptos" w:hAnsi="Aptos" w:cs="Aptos"/>
          <w:i/>
          <w:iCs/>
        </w:rPr>
        <w:t xml:space="preserve">suicidal ideation, </w:t>
      </w:r>
      <w:r w:rsidRPr="76155AC3">
        <w:rPr>
          <w:rFonts w:ascii="Aptos" w:eastAsia="Aptos" w:hAnsi="Aptos" w:cs="Aptos"/>
          <w:i/>
          <w:iCs/>
        </w:rPr>
        <w:t>and violence.</w:t>
      </w:r>
    </w:p>
    <w:p w14:paraId="1ADC36D9" w14:textId="4878065F" w:rsidR="20F399EE" w:rsidRDefault="20F399EE" w:rsidP="76155AC3">
      <w:pPr>
        <w:spacing w:before="240" w:after="240"/>
        <w:rPr>
          <w:rFonts w:ascii="Aptos" w:eastAsia="Aptos" w:hAnsi="Aptos" w:cs="Aptos"/>
          <w:i/>
          <w:iCs/>
        </w:rPr>
      </w:pPr>
      <w:r w:rsidRPr="76155AC3">
        <w:rPr>
          <w:rFonts w:ascii="Aptos" w:eastAsia="Aptos" w:hAnsi="Aptos" w:cs="Aptos"/>
          <w:i/>
          <w:iCs/>
        </w:rPr>
        <w:t>Please share this resource with your community: call, text, or visit HearMeWA.org to get connected. #HearMeWA #YouthSupport</w:t>
      </w:r>
      <w:r w:rsidR="0166CB27" w:rsidRPr="76155AC3">
        <w:rPr>
          <w:rFonts w:ascii="Aptos" w:eastAsia="Aptos" w:hAnsi="Aptos" w:cs="Aptos"/>
          <w:i/>
          <w:iCs/>
        </w:rPr>
        <w:t xml:space="preserve"> #YouthMentalHealth #YouthSafety</w:t>
      </w:r>
    </w:p>
    <w:p w14:paraId="5EF5B34F" w14:textId="2DA1AC4B" w:rsidR="3D58DE95" w:rsidRDefault="3D58DE95"/>
    <w:p w14:paraId="58078404" w14:textId="043F8139" w:rsidR="20F399EE" w:rsidRPr="007360BE" w:rsidRDefault="20F399EE" w:rsidP="3D58DE95">
      <w:pPr>
        <w:pStyle w:val="Heading2"/>
        <w:rPr>
          <w:sz w:val="28"/>
          <w:szCs w:val="28"/>
        </w:rPr>
      </w:pPr>
      <w:r w:rsidRPr="007360BE">
        <w:rPr>
          <w:sz w:val="28"/>
          <w:szCs w:val="28"/>
        </w:rPr>
        <w:t>Post 4: Support for All Issues</w:t>
      </w:r>
    </w:p>
    <w:p w14:paraId="18869150" w14:textId="62189C98" w:rsidR="20F399EE" w:rsidRDefault="708A4BCB" w:rsidP="3D58DE95">
      <w:pPr>
        <w:spacing w:before="240" w:after="24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2B39AB4" wp14:editId="547F743D">
            <wp:simplePos x="0" y="0"/>
            <wp:positionH relativeFrom="column">
              <wp:posOffset>0</wp:posOffset>
            </wp:positionH>
            <wp:positionV relativeFrom="paragraph">
              <wp:posOffset>104046</wp:posOffset>
            </wp:positionV>
            <wp:extent cx="2343841" cy="2272473"/>
            <wp:effectExtent l="0" t="0" r="0" b="0"/>
            <wp:wrapTight wrapText="bothSides">
              <wp:wrapPolygon edited="0">
                <wp:start x="0" y="0"/>
                <wp:lineTo x="0" y="21371"/>
                <wp:lineTo x="21419" y="21371"/>
                <wp:lineTo x="21419" y="0"/>
                <wp:lineTo x="0" y="0"/>
              </wp:wrapPolygon>
            </wp:wrapTight>
            <wp:docPr id="2023056961" name="Picture 2023056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841" cy="2272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0F399EE" w:rsidRPr="3D58DE95">
        <w:rPr>
          <w:rFonts w:ascii="Aptos" w:eastAsia="Aptos" w:hAnsi="Aptos" w:cs="Aptos"/>
          <w:b/>
          <w:bCs/>
        </w:rPr>
        <w:t>Post Copy:</w:t>
      </w:r>
    </w:p>
    <w:p w14:paraId="551ED95A" w14:textId="76E7FF2F" w:rsidR="20F399EE" w:rsidRDefault="20F399EE" w:rsidP="52389BB5">
      <w:pPr>
        <w:spacing w:before="240" w:after="240"/>
        <w:rPr>
          <w:rFonts w:ascii="Aptos" w:eastAsia="Aptos" w:hAnsi="Aptos" w:cs="Aptos"/>
          <w:i/>
          <w:iCs/>
        </w:rPr>
      </w:pPr>
      <w:r w:rsidRPr="52389BB5">
        <w:rPr>
          <w:rFonts w:ascii="Aptos" w:eastAsia="Aptos" w:hAnsi="Aptos" w:cs="Aptos"/>
          <w:i/>
          <w:iCs/>
        </w:rPr>
        <w:t xml:space="preserve">Whatever challenges youth in your community are facing—whether it’s bullying, anxiety, or housing </w:t>
      </w:r>
      <w:r w:rsidR="5AA31F0F" w:rsidRPr="52389BB5">
        <w:rPr>
          <w:rFonts w:ascii="Aptos" w:eastAsia="Aptos" w:hAnsi="Aptos" w:cs="Aptos"/>
          <w:i/>
          <w:iCs/>
        </w:rPr>
        <w:t>insecurity</w:t>
      </w:r>
      <w:r w:rsidRPr="52389BB5">
        <w:rPr>
          <w:rFonts w:ascii="Aptos" w:eastAsia="Aptos" w:hAnsi="Aptos" w:cs="Aptos"/>
          <w:i/>
          <w:iCs/>
        </w:rPr>
        <w:t>—</w:t>
      </w:r>
      <w:proofErr w:type="spellStart"/>
      <w:r w:rsidRPr="52389BB5">
        <w:rPr>
          <w:rFonts w:ascii="Aptos" w:eastAsia="Aptos" w:hAnsi="Aptos" w:cs="Aptos"/>
          <w:i/>
          <w:iCs/>
        </w:rPr>
        <w:t>HearMeWA</w:t>
      </w:r>
      <w:proofErr w:type="spellEnd"/>
      <w:r w:rsidRPr="52389BB5">
        <w:rPr>
          <w:rFonts w:ascii="Aptos" w:eastAsia="Aptos" w:hAnsi="Aptos" w:cs="Aptos"/>
          <w:i/>
          <w:iCs/>
        </w:rPr>
        <w:t xml:space="preserve"> is here to listen and provide support. Their trained counselors are ready to connect young people with the right resources.</w:t>
      </w:r>
    </w:p>
    <w:p w14:paraId="5D0D7D1E" w14:textId="706DA9A4" w:rsidR="5DDE8D98" w:rsidRDefault="5DDE8D98" w:rsidP="3D58DE95">
      <w:pPr>
        <w:spacing w:before="240" w:after="240"/>
      </w:pPr>
      <w:r w:rsidRPr="3D58DE95">
        <w:rPr>
          <w:rFonts w:ascii="Aptos" w:eastAsia="Aptos" w:hAnsi="Aptos" w:cs="Aptos"/>
          <w:i/>
          <w:iCs/>
        </w:rPr>
        <w:t>S</w:t>
      </w:r>
      <w:r w:rsidR="20F399EE" w:rsidRPr="3D58DE95">
        <w:rPr>
          <w:rFonts w:ascii="Aptos" w:eastAsia="Aptos" w:hAnsi="Aptos" w:cs="Aptos"/>
          <w:i/>
          <w:iCs/>
        </w:rPr>
        <w:t>pread the word! Encourage youth to visit HearMeWA.org or text 738477 to get started. #YouthSupport #MentalHealth</w:t>
      </w:r>
    </w:p>
    <w:p w14:paraId="0CDCC491" w14:textId="7A7B53D8" w:rsidR="3D58DE95" w:rsidRDefault="3D58DE95"/>
    <w:p w14:paraId="53897050" w14:textId="66BE0121" w:rsidR="20F399EE" w:rsidRDefault="20F399EE" w:rsidP="3D58DE95">
      <w:pPr>
        <w:pStyle w:val="Heading2"/>
        <w:rPr>
          <w:sz w:val="28"/>
          <w:szCs w:val="28"/>
        </w:rPr>
      </w:pPr>
      <w:r w:rsidRPr="007360BE">
        <w:rPr>
          <w:sz w:val="28"/>
          <w:szCs w:val="28"/>
        </w:rPr>
        <w:lastRenderedPageBreak/>
        <w:t xml:space="preserve">Post 5: </w:t>
      </w:r>
      <w:r w:rsidR="7B646C0B" w:rsidRPr="007360BE">
        <w:rPr>
          <w:sz w:val="28"/>
          <w:szCs w:val="28"/>
        </w:rPr>
        <w:t>Youth-Centered &amp; Inclusive</w:t>
      </w:r>
    </w:p>
    <w:p w14:paraId="6D1167FB" w14:textId="4FCEEB03" w:rsidR="00B069D6" w:rsidRPr="00B069D6" w:rsidRDefault="00B069D6" w:rsidP="00B069D6">
      <w:r>
        <w:rPr>
          <w:rFonts w:ascii="Aptos" w:eastAsia="Aptos" w:hAnsi="Aptos" w:cs="Aptos"/>
          <w:b/>
          <w:bCs/>
          <w:noProof/>
        </w:rPr>
        <w:drawing>
          <wp:inline distT="0" distB="0" distL="0" distR="0" wp14:anchorId="501AC268" wp14:editId="05EA2D58">
            <wp:extent cx="2155371" cy="2155371"/>
            <wp:effectExtent l="0" t="0" r="0" b="0"/>
            <wp:docPr id="1570614647" name="Picture 1" descr="A group of people sitting around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614647" name="Picture 1" descr="A group of people sitting around a tabl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371" cy="2155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C35C3" w14:textId="065C1201" w:rsidR="20F399EE" w:rsidRDefault="20F399EE" w:rsidP="3D58DE95">
      <w:pPr>
        <w:spacing w:before="240" w:after="240"/>
      </w:pPr>
      <w:r w:rsidRPr="3D58DE95">
        <w:rPr>
          <w:rFonts w:ascii="Aptos" w:eastAsia="Aptos" w:hAnsi="Aptos" w:cs="Aptos"/>
          <w:b/>
          <w:bCs/>
        </w:rPr>
        <w:t>Post Copy:</w:t>
      </w:r>
    </w:p>
    <w:p w14:paraId="14DC2118" w14:textId="2F9CB665" w:rsidR="358ED565" w:rsidRDefault="358ED565" w:rsidP="76155AC3">
      <w:pPr>
        <w:spacing w:before="240" w:after="240"/>
        <w:rPr>
          <w:rFonts w:ascii="Aptos" w:eastAsia="Aptos" w:hAnsi="Aptos" w:cs="Aptos"/>
          <w:i/>
          <w:iCs/>
        </w:rPr>
      </w:pPr>
      <w:proofErr w:type="spellStart"/>
      <w:r w:rsidRPr="76155AC3">
        <w:rPr>
          <w:rFonts w:ascii="Aptos" w:eastAsia="Aptos" w:hAnsi="Aptos" w:cs="Aptos"/>
          <w:i/>
          <w:iCs/>
        </w:rPr>
        <w:t>HearMeWA</w:t>
      </w:r>
      <w:proofErr w:type="spellEnd"/>
      <w:r w:rsidRPr="76155AC3">
        <w:rPr>
          <w:rFonts w:ascii="Aptos" w:eastAsia="Aptos" w:hAnsi="Aptos" w:cs="Aptos"/>
          <w:i/>
          <w:iCs/>
        </w:rPr>
        <w:t xml:space="preserve"> isn’t just for young people—it’s made by them. Starting with the vision of a college student </w:t>
      </w:r>
      <w:r w:rsidR="31EA1194" w:rsidRPr="76155AC3">
        <w:rPr>
          <w:rFonts w:ascii="Aptos" w:eastAsia="Aptos" w:hAnsi="Aptos" w:cs="Aptos"/>
          <w:i/>
          <w:iCs/>
        </w:rPr>
        <w:t>from</w:t>
      </w:r>
      <w:r w:rsidRPr="76155AC3">
        <w:rPr>
          <w:rFonts w:ascii="Aptos" w:eastAsia="Aptos" w:hAnsi="Aptos" w:cs="Aptos"/>
          <w:i/>
          <w:iCs/>
        </w:rPr>
        <w:t xml:space="preserve"> Kennewick, </w:t>
      </w:r>
      <w:proofErr w:type="spellStart"/>
      <w:r w:rsidRPr="76155AC3">
        <w:rPr>
          <w:rFonts w:ascii="Aptos" w:eastAsia="Aptos" w:hAnsi="Aptos" w:cs="Aptos"/>
          <w:i/>
          <w:iCs/>
        </w:rPr>
        <w:t>HearMeWA</w:t>
      </w:r>
      <w:proofErr w:type="spellEnd"/>
      <w:r w:rsidRPr="76155AC3">
        <w:rPr>
          <w:rFonts w:ascii="Aptos" w:eastAsia="Aptos" w:hAnsi="Aptos" w:cs="Aptos"/>
          <w:i/>
          <w:iCs/>
        </w:rPr>
        <w:t xml:space="preserve"> was designed with direct input from youth</w:t>
      </w:r>
      <w:r w:rsidR="2ACA6F23" w:rsidRPr="76155AC3">
        <w:rPr>
          <w:rFonts w:ascii="Aptos" w:eastAsia="Aptos" w:hAnsi="Aptos" w:cs="Aptos"/>
          <w:i/>
          <w:iCs/>
        </w:rPr>
        <w:t xml:space="preserve"> and young adults</w:t>
      </w:r>
      <w:r w:rsidRPr="76155AC3">
        <w:rPr>
          <w:rFonts w:ascii="Aptos" w:eastAsia="Aptos" w:hAnsi="Aptos" w:cs="Aptos"/>
          <w:i/>
          <w:iCs/>
        </w:rPr>
        <w:t xml:space="preserve"> across Washington.</w:t>
      </w:r>
    </w:p>
    <w:p w14:paraId="40530952" w14:textId="3B75521D" w:rsidR="358ED565" w:rsidRDefault="358ED565" w:rsidP="52389BB5">
      <w:pPr>
        <w:spacing w:before="240" w:after="240"/>
        <w:rPr>
          <w:rFonts w:ascii="Aptos" w:eastAsia="Aptos" w:hAnsi="Aptos" w:cs="Aptos"/>
          <w:i/>
          <w:iCs/>
        </w:rPr>
      </w:pPr>
      <w:r w:rsidRPr="52389BB5">
        <w:rPr>
          <w:rFonts w:ascii="Aptos" w:eastAsia="Aptos" w:hAnsi="Aptos" w:cs="Aptos"/>
          <w:i/>
          <w:iCs/>
        </w:rPr>
        <w:t xml:space="preserve">This statewide helpline is committed to being youth-centered, antiracist, and trauma-informed. Through the guidance of the </w:t>
      </w:r>
      <w:proofErr w:type="spellStart"/>
      <w:r w:rsidRPr="52389BB5">
        <w:rPr>
          <w:rFonts w:ascii="Aptos" w:eastAsia="Aptos" w:hAnsi="Aptos" w:cs="Aptos"/>
          <w:i/>
          <w:iCs/>
        </w:rPr>
        <w:t>HearMeWA</w:t>
      </w:r>
      <w:proofErr w:type="spellEnd"/>
      <w:r w:rsidRPr="52389BB5">
        <w:rPr>
          <w:rFonts w:ascii="Aptos" w:eastAsia="Aptos" w:hAnsi="Aptos" w:cs="Aptos"/>
          <w:i/>
          <w:iCs/>
        </w:rPr>
        <w:t xml:space="preserve"> Youth Advisory Group, the program reflects the voices and needs of young Washingtonians from all backgrounds.</w:t>
      </w:r>
    </w:p>
    <w:p w14:paraId="11343840" w14:textId="6A370A66" w:rsidR="358ED565" w:rsidRDefault="358ED565" w:rsidP="3D58DE95">
      <w:pPr>
        <w:spacing w:before="240" w:after="240"/>
      </w:pPr>
      <w:r w:rsidRPr="3D58DE95">
        <w:rPr>
          <w:rFonts w:ascii="Aptos" w:eastAsia="Aptos" w:hAnsi="Aptos" w:cs="Aptos"/>
          <w:i/>
          <w:iCs/>
        </w:rPr>
        <w:t>Share this resource with the youth in your community and learn more at HearMeWA.org. #YouthSupport #TraumaInformed #Inclusive</w:t>
      </w:r>
    </w:p>
    <w:p w14:paraId="154CECF2" w14:textId="446BF3D1" w:rsidR="3D58DE95" w:rsidRDefault="3D58DE95"/>
    <w:p w14:paraId="68BB53A6" w14:textId="5750DB29" w:rsidR="20F399EE" w:rsidRPr="007360BE" w:rsidRDefault="20F399EE" w:rsidP="3D58DE95">
      <w:pPr>
        <w:pStyle w:val="Heading2"/>
        <w:rPr>
          <w:sz w:val="28"/>
          <w:szCs w:val="28"/>
        </w:rPr>
      </w:pPr>
      <w:r w:rsidRPr="007360BE">
        <w:rPr>
          <w:sz w:val="28"/>
          <w:szCs w:val="28"/>
        </w:rPr>
        <w:lastRenderedPageBreak/>
        <w:t>Post 6: How to File a Report</w:t>
      </w:r>
    </w:p>
    <w:p w14:paraId="4C088A5D" w14:textId="0BAF3297" w:rsidR="00EF3572" w:rsidRDefault="00EF3572" w:rsidP="3D58DE95">
      <w:pPr>
        <w:spacing w:before="240" w:after="240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  <w:noProof/>
        </w:rPr>
        <w:drawing>
          <wp:inline distT="0" distB="0" distL="0" distR="0" wp14:anchorId="5B348B84" wp14:editId="194816A6">
            <wp:extent cx="2315758" cy="2315758"/>
            <wp:effectExtent l="0" t="0" r="8890" b="8890"/>
            <wp:docPr id="1502722113" name="Picture 3" descr="A notepad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722113" name="Picture 3" descr="A notepad with writing on i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506" cy="2325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CEC2D" w14:textId="4E23BCA3" w:rsidR="20F399EE" w:rsidRDefault="20F399EE" w:rsidP="3D58DE95">
      <w:pPr>
        <w:spacing w:before="240" w:after="240"/>
      </w:pPr>
      <w:r w:rsidRPr="3D58DE95">
        <w:rPr>
          <w:rFonts w:ascii="Aptos" w:eastAsia="Aptos" w:hAnsi="Aptos" w:cs="Aptos"/>
          <w:b/>
          <w:bCs/>
        </w:rPr>
        <w:t>Post Copy:</w:t>
      </w:r>
    </w:p>
    <w:p w14:paraId="01E39629" w14:textId="39F3C5AE" w:rsidR="20F399EE" w:rsidRDefault="20F399EE" w:rsidP="3D58DE95">
      <w:pPr>
        <w:spacing w:before="240" w:after="240"/>
        <w:rPr>
          <w:rFonts w:ascii="Aptos" w:eastAsia="Aptos" w:hAnsi="Aptos" w:cs="Aptos"/>
          <w:i/>
          <w:iCs/>
        </w:rPr>
      </w:pPr>
      <w:r w:rsidRPr="3D58DE95">
        <w:rPr>
          <w:rFonts w:ascii="Aptos" w:eastAsia="Aptos" w:hAnsi="Aptos" w:cs="Aptos"/>
          <w:i/>
          <w:iCs/>
        </w:rPr>
        <w:t xml:space="preserve">Do you know a young person in need of support? </w:t>
      </w:r>
      <w:r w:rsidR="65ACDF1C" w:rsidRPr="3D58DE95">
        <w:rPr>
          <w:rFonts w:ascii="Aptos" w:eastAsia="Aptos" w:hAnsi="Aptos" w:cs="Aptos"/>
          <w:i/>
          <w:iCs/>
        </w:rPr>
        <w:t xml:space="preserve">Getting help with </w:t>
      </w:r>
      <w:proofErr w:type="spellStart"/>
      <w:r w:rsidR="65ACDF1C" w:rsidRPr="3D58DE95">
        <w:rPr>
          <w:rFonts w:ascii="Aptos" w:eastAsia="Aptos" w:hAnsi="Aptos" w:cs="Aptos"/>
          <w:i/>
          <w:iCs/>
        </w:rPr>
        <w:t>HearMeWA</w:t>
      </w:r>
      <w:proofErr w:type="spellEnd"/>
      <w:r w:rsidR="65ACDF1C" w:rsidRPr="3D58DE95">
        <w:rPr>
          <w:rFonts w:ascii="Aptos" w:eastAsia="Aptos" w:hAnsi="Aptos" w:cs="Aptos"/>
          <w:i/>
          <w:iCs/>
        </w:rPr>
        <w:t xml:space="preserve"> is simple</w:t>
      </w:r>
      <w:r w:rsidRPr="3D58DE95">
        <w:rPr>
          <w:rFonts w:ascii="Aptos" w:eastAsia="Aptos" w:hAnsi="Aptos" w:cs="Aptos"/>
          <w:i/>
          <w:iCs/>
        </w:rPr>
        <w:t>:</w:t>
      </w:r>
    </w:p>
    <w:p w14:paraId="2BB973B4" w14:textId="6A6E0822" w:rsidR="20F399EE" w:rsidRDefault="20F399EE" w:rsidP="3D58DE95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i/>
          <w:iCs/>
        </w:rPr>
      </w:pPr>
      <w:r w:rsidRPr="3D58DE95">
        <w:rPr>
          <w:rFonts w:ascii="Aptos" w:eastAsia="Aptos" w:hAnsi="Aptos" w:cs="Aptos"/>
          <w:i/>
          <w:iCs/>
        </w:rPr>
        <w:t>Visit HearMeWA.org</w:t>
      </w:r>
    </w:p>
    <w:p w14:paraId="2D700E2E" w14:textId="770348C5" w:rsidR="20F399EE" w:rsidRDefault="20F399EE" w:rsidP="76155AC3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i/>
          <w:iCs/>
        </w:rPr>
      </w:pPr>
      <w:r w:rsidRPr="76155AC3">
        <w:rPr>
          <w:rFonts w:ascii="Aptos" w:eastAsia="Aptos" w:hAnsi="Aptos" w:cs="Aptos"/>
          <w:i/>
          <w:iCs/>
        </w:rPr>
        <w:t>Click ‘</w:t>
      </w:r>
      <w:r w:rsidR="40ACA474" w:rsidRPr="76155AC3">
        <w:rPr>
          <w:rFonts w:ascii="Aptos" w:eastAsia="Aptos" w:hAnsi="Aptos" w:cs="Aptos"/>
          <w:i/>
          <w:iCs/>
        </w:rPr>
        <w:t>Get Help</w:t>
      </w:r>
      <w:r w:rsidRPr="76155AC3">
        <w:rPr>
          <w:rFonts w:ascii="Aptos" w:eastAsia="Aptos" w:hAnsi="Aptos" w:cs="Aptos"/>
          <w:i/>
          <w:iCs/>
        </w:rPr>
        <w:t>’</w:t>
      </w:r>
    </w:p>
    <w:p w14:paraId="0B489F88" w14:textId="2C1FDB2B" w:rsidR="20F399EE" w:rsidRDefault="20F399EE" w:rsidP="3D58DE95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i/>
          <w:iCs/>
        </w:rPr>
      </w:pPr>
      <w:r w:rsidRPr="3D58DE95">
        <w:rPr>
          <w:rFonts w:ascii="Aptos" w:eastAsia="Aptos" w:hAnsi="Aptos" w:cs="Aptos"/>
          <w:i/>
          <w:iCs/>
        </w:rPr>
        <w:t>Get connected with a counselor</w:t>
      </w:r>
    </w:p>
    <w:p w14:paraId="288925C7" w14:textId="432C0A1C" w:rsidR="20F399EE" w:rsidRDefault="20F399EE" w:rsidP="3D58DE95">
      <w:pPr>
        <w:spacing w:after="0"/>
        <w:rPr>
          <w:rFonts w:ascii="Aptos" w:eastAsia="Aptos" w:hAnsi="Aptos" w:cs="Aptos"/>
          <w:i/>
          <w:iCs/>
        </w:rPr>
      </w:pPr>
      <w:r w:rsidRPr="3D58DE95">
        <w:rPr>
          <w:rFonts w:ascii="Aptos" w:eastAsia="Aptos" w:hAnsi="Aptos" w:cs="Aptos"/>
          <w:i/>
          <w:iCs/>
        </w:rPr>
        <w:t>They can also call or text 24/7 for help. Let’s make sure everyone knows about this important resource. #HowToHelp #HearMeWA</w:t>
      </w:r>
    </w:p>
    <w:p w14:paraId="5A7C6753" w14:textId="59E59DA8" w:rsidR="3D58DE95" w:rsidRDefault="3D58DE95"/>
    <w:sectPr w:rsidR="3D58DE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3B0E5" w14:textId="77777777" w:rsidR="00544375" w:rsidRDefault="00544375">
      <w:pPr>
        <w:spacing w:after="0" w:line="240" w:lineRule="auto"/>
      </w:pPr>
      <w:r>
        <w:separator/>
      </w:r>
    </w:p>
  </w:endnote>
  <w:endnote w:type="continuationSeparator" w:id="0">
    <w:p w14:paraId="00BD8719" w14:textId="77777777" w:rsidR="00544375" w:rsidRDefault="0054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58DE95" w14:paraId="51B14C77" w14:textId="77777777" w:rsidTr="3D58DE95">
      <w:trPr>
        <w:trHeight w:val="300"/>
      </w:trPr>
      <w:tc>
        <w:tcPr>
          <w:tcW w:w="3120" w:type="dxa"/>
        </w:tcPr>
        <w:p w14:paraId="21C0F97B" w14:textId="44C8926D" w:rsidR="3D58DE95" w:rsidRDefault="3D58DE95" w:rsidP="3D58DE95">
          <w:pPr>
            <w:pStyle w:val="Header"/>
            <w:ind w:left="-115"/>
          </w:pPr>
        </w:p>
      </w:tc>
      <w:tc>
        <w:tcPr>
          <w:tcW w:w="3120" w:type="dxa"/>
        </w:tcPr>
        <w:p w14:paraId="3C6B1B64" w14:textId="004F0FEB" w:rsidR="3D58DE95" w:rsidRDefault="3D58DE95" w:rsidP="3D58DE95">
          <w:pPr>
            <w:pStyle w:val="Header"/>
            <w:jc w:val="center"/>
          </w:pPr>
        </w:p>
      </w:tc>
      <w:tc>
        <w:tcPr>
          <w:tcW w:w="3120" w:type="dxa"/>
        </w:tcPr>
        <w:p w14:paraId="526140B6" w14:textId="4A9F3A23" w:rsidR="3D58DE95" w:rsidRDefault="3D58DE95" w:rsidP="3D58DE95">
          <w:pPr>
            <w:pStyle w:val="Header"/>
            <w:ind w:right="-115"/>
            <w:jc w:val="right"/>
          </w:pPr>
        </w:p>
      </w:tc>
    </w:tr>
  </w:tbl>
  <w:p w14:paraId="67ADC410" w14:textId="401B9506" w:rsidR="3D58DE95" w:rsidRDefault="3D58DE95" w:rsidP="3D58DE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58DE95" w14:paraId="6E33EE39" w14:textId="77777777" w:rsidTr="3D58DE95">
      <w:trPr>
        <w:trHeight w:val="300"/>
      </w:trPr>
      <w:tc>
        <w:tcPr>
          <w:tcW w:w="3120" w:type="dxa"/>
        </w:tcPr>
        <w:p w14:paraId="11D74F82" w14:textId="6733DE31" w:rsidR="3D58DE95" w:rsidRDefault="3D58DE95" w:rsidP="3D58DE95">
          <w:pPr>
            <w:pStyle w:val="Header"/>
            <w:ind w:left="-115"/>
          </w:pPr>
        </w:p>
      </w:tc>
      <w:tc>
        <w:tcPr>
          <w:tcW w:w="3120" w:type="dxa"/>
        </w:tcPr>
        <w:p w14:paraId="77CD9D44" w14:textId="39B76DFA" w:rsidR="3D58DE95" w:rsidRDefault="3D58DE95" w:rsidP="3D58DE95">
          <w:pPr>
            <w:pStyle w:val="Header"/>
            <w:jc w:val="center"/>
          </w:pPr>
        </w:p>
      </w:tc>
      <w:tc>
        <w:tcPr>
          <w:tcW w:w="3120" w:type="dxa"/>
        </w:tcPr>
        <w:p w14:paraId="661AAF37" w14:textId="3710AF2A" w:rsidR="3D58DE95" w:rsidRDefault="3D58DE95" w:rsidP="3D58DE95">
          <w:pPr>
            <w:pStyle w:val="Header"/>
            <w:ind w:right="-115"/>
            <w:jc w:val="right"/>
          </w:pPr>
        </w:p>
      </w:tc>
    </w:tr>
  </w:tbl>
  <w:p w14:paraId="64C2D41F" w14:textId="4FA416EE" w:rsidR="3D58DE95" w:rsidRDefault="3D58DE95" w:rsidP="3D58D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32649" w14:textId="77777777" w:rsidR="00544375" w:rsidRDefault="00544375">
      <w:pPr>
        <w:spacing w:after="0" w:line="240" w:lineRule="auto"/>
      </w:pPr>
      <w:r>
        <w:separator/>
      </w:r>
    </w:p>
  </w:footnote>
  <w:footnote w:type="continuationSeparator" w:id="0">
    <w:p w14:paraId="3F2C6A5F" w14:textId="77777777" w:rsidR="00544375" w:rsidRDefault="0054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58DE95" w14:paraId="2801BF92" w14:textId="77777777" w:rsidTr="3D58DE95">
      <w:trPr>
        <w:trHeight w:val="300"/>
      </w:trPr>
      <w:tc>
        <w:tcPr>
          <w:tcW w:w="3120" w:type="dxa"/>
        </w:tcPr>
        <w:p w14:paraId="1461C3AA" w14:textId="3D7B185A" w:rsidR="3D58DE95" w:rsidRDefault="3D58DE95" w:rsidP="3D58DE95">
          <w:pPr>
            <w:pStyle w:val="Header"/>
            <w:ind w:left="-115"/>
          </w:pPr>
        </w:p>
      </w:tc>
      <w:tc>
        <w:tcPr>
          <w:tcW w:w="3120" w:type="dxa"/>
        </w:tcPr>
        <w:p w14:paraId="76BE96A3" w14:textId="2BF70B78" w:rsidR="3D58DE95" w:rsidRDefault="3D58DE95" w:rsidP="3D58DE95">
          <w:pPr>
            <w:pStyle w:val="Header"/>
            <w:jc w:val="center"/>
          </w:pPr>
        </w:p>
      </w:tc>
      <w:tc>
        <w:tcPr>
          <w:tcW w:w="3120" w:type="dxa"/>
        </w:tcPr>
        <w:p w14:paraId="7A53FFA8" w14:textId="3947218D" w:rsidR="3D58DE95" w:rsidRDefault="3D58DE95" w:rsidP="3D58DE95">
          <w:pPr>
            <w:pStyle w:val="Header"/>
            <w:ind w:right="-115"/>
            <w:jc w:val="right"/>
          </w:pPr>
        </w:p>
      </w:tc>
    </w:tr>
  </w:tbl>
  <w:p w14:paraId="2A304555" w14:textId="27572669" w:rsidR="3D58DE95" w:rsidRDefault="3D58DE95" w:rsidP="3D58DE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58DE95" w14:paraId="38F89B91" w14:textId="77777777" w:rsidTr="3D58DE95">
      <w:trPr>
        <w:trHeight w:val="300"/>
      </w:trPr>
      <w:tc>
        <w:tcPr>
          <w:tcW w:w="3120" w:type="dxa"/>
        </w:tcPr>
        <w:p w14:paraId="1174BD94" w14:textId="5D803593" w:rsidR="3D58DE95" w:rsidRDefault="3D58DE95" w:rsidP="3D58DE95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5ACA9C44" wp14:editId="3715CE91">
                <wp:extent cx="762000" cy="504825"/>
                <wp:effectExtent l="0" t="0" r="0" b="0"/>
                <wp:docPr id="1077524006" name="Picture 1077524006" descr="A green and black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12C2E2AB" w14:textId="64AF205A" w:rsidR="3D58DE95" w:rsidRDefault="3D58DE95" w:rsidP="3D58DE95">
          <w:pPr>
            <w:pStyle w:val="Header"/>
            <w:jc w:val="center"/>
          </w:pPr>
        </w:p>
      </w:tc>
      <w:tc>
        <w:tcPr>
          <w:tcW w:w="3120" w:type="dxa"/>
        </w:tcPr>
        <w:p w14:paraId="3CCE436A" w14:textId="17044B8F" w:rsidR="3D58DE95" w:rsidRDefault="3D58DE95" w:rsidP="3D58DE95">
          <w:pPr>
            <w:pStyle w:val="Header"/>
            <w:ind w:right="-115"/>
            <w:jc w:val="right"/>
          </w:pPr>
        </w:p>
      </w:tc>
    </w:tr>
  </w:tbl>
  <w:p w14:paraId="656405D3" w14:textId="4DC56467" w:rsidR="3D58DE95" w:rsidRDefault="3D58DE95" w:rsidP="3D58D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7D76A"/>
    <w:multiLevelType w:val="hybridMultilevel"/>
    <w:tmpl w:val="F8CC4DC2"/>
    <w:lvl w:ilvl="0" w:tplc="6C8C9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C0F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62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4A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A0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60A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C5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4E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0E7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20F7D"/>
    <w:multiLevelType w:val="hybridMultilevel"/>
    <w:tmpl w:val="E6AA93C4"/>
    <w:lvl w:ilvl="0" w:tplc="2D9AB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8C6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CB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62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8A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783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61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86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D8C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0B28B"/>
    <w:multiLevelType w:val="hybridMultilevel"/>
    <w:tmpl w:val="9AB8F888"/>
    <w:lvl w:ilvl="0" w:tplc="1C228F68">
      <w:start w:val="1"/>
      <w:numFmt w:val="decimal"/>
      <w:lvlText w:val="%1."/>
      <w:lvlJc w:val="left"/>
      <w:pPr>
        <w:ind w:left="720" w:hanging="360"/>
      </w:pPr>
    </w:lvl>
    <w:lvl w:ilvl="1" w:tplc="17543B16">
      <w:start w:val="1"/>
      <w:numFmt w:val="lowerLetter"/>
      <w:lvlText w:val="%2."/>
      <w:lvlJc w:val="left"/>
      <w:pPr>
        <w:ind w:left="1440" w:hanging="360"/>
      </w:pPr>
    </w:lvl>
    <w:lvl w:ilvl="2" w:tplc="1BD07B30">
      <w:start w:val="1"/>
      <w:numFmt w:val="lowerRoman"/>
      <w:lvlText w:val="%3."/>
      <w:lvlJc w:val="right"/>
      <w:pPr>
        <w:ind w:left="2160" w:hanging="180"/>
      </w:pPr>
    </w:lvl>
    <w:lvl w:ilvl="3" w:tplc="7BB8DD00">
      <w:start w:val="1"/>
      <w:numFmt w:val="decimal"/>
      <w:lvlText w:val="%4."/>
      <w:lvlJc w:val="left"/>
      <w:pPr>
        <w:ind w:left="2880" w:hanging="360"/>
      </w:pPr>
    </w:lvl>
    <w:lvl w:ilvl="4" w:tplc="0CF6A308">
      <w:start w:val="1"/>
      <w:numFmt w:val="lowerLetter"/>
      <w:lvlText w:val="%5."/>
      <w:lvlJc w:val="left"/>
      <w:pPr>
        <w:ind w:left="3600" w:hanging="360"/>
      </w:pPr>
    </w:lvl>
    <w:lvl w:ilvl="5" w:tplc="0FAA7206">
      <w:start w:val="1"/>
      <w:numFmt w:val="lowerRoman"/>
      <w:lvlText w:val="%6."/>
      <w:lvlJc w:val="right"/>
      <w:pPr>
        <w:ind w:left="4320" w:hanging="180"/>
      </w:pPr>
    </w:lvl>
    <w:lvl w:ilvl="6" w:tplc="D570D85A">
      <w:start w:val="1"/>
      <w:numFmt w:val="decimal"/>
      <w:lvlText w:val="%7."/>
      <w:lvlJc w:val="left"/>
      <w:pPr>
        <w:ind w:left="5040" w:hanging="360"/>
      </w:pPr>
    </w:lvl>
    <w:lvl w:ilvl="7" w:tplc="76D44020">
      <w:start w:val="1"/>
      <w:numFmt w:val="lowerLetter"/>
      <w:lvlText w:val="%8."/>
      <w:lvlJc w:val="left"/>
      <w:pPr>
        <w:ind w:left="5760" w:hanging="360"/>
      </w:pPr>
    </w:lvl>
    <w:lvl w:ilvl="8" w:tplc="6AC0C6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81E63"/>
    <w:multiLevelType w:val="hybridMultilevel"/>
    <w:tmpl w:val="C188121E"/>
    <w:lvl w:ilvl="0" w:tplc="4A121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27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4D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0C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AA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D46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086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247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80F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5D2B8"/>
    <w:multiLevelType w:val="hybridMultilevel"/>
    <w:tmpl w:val="095EAF6C"/>
    <w:lvl w:ilvl="0" w:tplc="2DEAE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07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2E5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42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A52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06C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6D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8B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74B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596AD"/>
    <w:multiLevelType w:val="hybridMultilevel"/>
    <w:tmpl w:val="52B2F068"/>
    <w:lvl w:ilvl="0" w:tplc="5FD4C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2F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240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E0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8F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8B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85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01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409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B2E27"/>
    <w:multiLevelType w:val="hybridMultilevel"/>
    <w:tmpl w:val="65A630FE"/>
    <w:lvl w:ilvl="0" w:tplc="02A6D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947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CC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D62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2E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485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0B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65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E8B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15540">
    <w:abstractNumId w:val="2"/>
  </w:num>
  <w:num w:numId="2" w16cid:durableId="494609347">
    <w:abstractNumId w:val="6"/>
  </w:num>
  <w:num w:numId="3" w16cid:durableId="2020110890">
    <w:abstractNumId w:val="5"/>
  </w:num>
  <w:num w:numId="4" w16cid:durableId="1703628749">
    <w:abstractNumId w:val="0"/>
  </w:num>
  <w:num w:numId="5" w16cid:durableId="1038553473">
    <w:abstractNumId w:val="4"/>
  </w:num>
  <w:num w:numId="6" w16cid:durableId="47384692">
    <w:abstractNumId w:val="3"/>
  </w:num>
  <w:num w:numId="7" w16cid:durableId="456487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17C011"/>
    <w:rsid w:val="001F24B3"/>
    <w:rsid w:val="002C1DDC"/>
    <w:rsid w:val="002F0094"/>
    <w:rsid w:val="00530FFB"/>
    <w:rsid w:val="00544375"/>
    <w:rsid w:val="005611BC"/>
    <w:rsid w:val="00613E2C"/>
    <w:rsid w:val="00717251"/>
    <w:rsid w:val="007360BE"/>
    <w:rsid w:val="00792920"/>
    <w:rsid w:val="00856D8A"/>
    <w:rsid w:val="00895FA2"/>
    <w:rsid w:val="00994BC7"/>
    <w:rsid w:val="00A04B95"/>
    <w:rsid w:val="00B069D6"/>
    <w:rsid w:val="00BA0422"/>
    <w:rsid w:val="00D729F2"/>
    <w:rsid w:val="00E90983"/>
    <w:rsid w:val="00EF3572"/>
    <w:rsid w:val="00F41ED4"/>
    <w:rsid w:val="0142428A"/>
    <w:rsid w:val="0166CB27"/>
    <w:rsid w:val="0181E697"/>
    <w:rsid w:val="059B46B4"/>
    <w:rsid w:val="05D0FFE6"/>
    <w:rsid w:val="0731AAF9"/>
    <w:rsid w:val="07E70086"/>
    <w:rsid w:val="0CD3A598"/>
    <w:rsid w:val="0CE0512A"/>
    <w:rsid w:val="0D938E28"/>
    <w:rsid w:val="122427FF"/>
    <w:rsid w:val="12D70AA6"/>
    <w:rsid w:val="12DAAB59"/>
    <w:rsid w:val="13DD2733"/>
    <w:rsid w:val="1755B256"/>
    <w:rsid w:val="1A0B3149"/>
    <w:rsid w:val="1CECD4B6"/>
    <w:rsid w:val="1CFB9B90"/>
    <w:rsid w:val="1DCB92BB"/>
    <w:rsid w:val="1FB7AFF2"/>
    <w:rsid w:val="1FE83E68"/>
    <w:rsid w:val="20672328"/>
    <w:rsid w:val="206AA02B"/>
    <w:rsid w:val="20F399EE"/>
    <w:rsid w:val="22734D8A"/>
    <w:rsid w:val="22DE04D4"/>
    <w:rsid w:val="23267F3D"/>
    <w:rsid w:val="2632B755"/>
    <w:rsid w:val="29D1E3BE"/>
    <w:rsid w:val="29DC06DA"/>
    <w:rsid w:val="2A328980"/>
    <w:rsid w:val="2ACA6F23"/>
    <w:rsid w:val="2E03C835"/>
    <w:rsid w:val="2E2C6CFF"/>
    <w:rsid w:val="2E5B5CE6"/>
    <w:rsid w:val="2F47DC95"/>
    <w:rsid w:val="31EA1194"/>
    <w:rsid w:val="3354258A"/>
    <w:rsid w:val="34DDB1EE"/>
    <w:rsid w:val="350ECB97"/>
    <w:rsid w:val="356875FA"/>
    <w:rsid w:val="358ED565"/>
    <w:rsid w:val="35BEE7D1"/>
    <w:rsid w:val="3AC4ADE1"/>
    <w:rsid w:val="3BC09D18"/>
    <w:rsid w:val="3BFCA6C0"/>
    <w:rsid w:val="3D58DE95"/>
    <w:rsid w:val="3E5E6260"/>
    <w:rsid w:val="40ACA474"/>
    <w:rsid w:val="420C7B29"/>
    <w:rsid w:val="44968688"/>
    <w:rsid w:val="45A1E152"/>
    <w:rsid w:val="4A4C1614"/>
    <w:rsid w:val="4BB5E1BA"/>
    <w:rsid w:val="4BC15F8B"/>
    <w:rsid w:val="4C656603"/>
    <w:rsid w:val="4F09E0DF"/>
    <w:rsid w:val="4F483DCE"/>
    <w:rsid w:val="4FA17C89"/>
    <w:rsid w:val="4FF6E6D5"/>
    <w:rsid w:val="500AA2D5"/>
    <w:rsid w:val="5117C011"/>
    <w:rsid w:val="52389BB5"/>
    <w:rsid w:val="528BB8F9"/>
    <w:rsid w:val="52FFC5DC"/>
    <w:rsid w:val="5590BD20"/>
    <w:rsid w:val="56F858E5"/>
    <w:rsid w:val="59E2DCF8"/>
    <w:rsid w:val="5A536E84"/>
    <w:rsid w:val="5AA31F0F"/>
    <w:rsid w:val="5C304023"/>
    <w:rsid w:val="5DDE8D98"/>
    <w:rsid w:val="5F6C6BC6"/>
    <w:rsid w:val="5FF3E46C"/>
    <w:rsid w:val="61259771"/>
    <w:rsid w:val="620B257F"/>
    <w:rsid w:val="62DBE97D"/>
    <w:rsid w:val="64F77343"/>
    <w:rsid w:val="64FD18DD"/>
    <w:rsid w:val="6507FD57"/>
    <w:rsid w:val="65ACDF1C"/>
    <w:rsid w:val="6A1820C0"/>
    <w:rsid w:val="6B34AB7B"/>
    <w:rsid w:val="6E8C2862"/>
    <w:rsid w:val="708A4BCB"/>
    <w:rsid w:val="713DCB88"/>
    <w:rsid w:val="71F7DA3E"/>
    <w:rsid w:val="71FEAF1D"/>
    <w:rsid w:val="72AE0491"/>
    <w:rsid w:val="74280DF7"/>
    <w:rsid w:val="74954E22"/>
    <w:rsid w:val="74D772A4"/>
    <w:rsid w:val="76155AC3"/>
    <w:rsid w:val="77418687"/>
    <w:rsid w:val="77816118"/>
    <w:rsid w:val="7B646C0B"/>
    <w:rsid w:val="7B69B69A"/>
    <w:rsid w:val="7DA16D9E"/>
    <w:rsid w:val="7F30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7C011"/>
  <w15:chartTrackingRefBased/>
  <w15:docId w15:val="{A09DB727-A83A-4C87-92C7-0E97494D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172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microsoft.com/office/2019/05/relationships/documenttasks" Target="documenttasks/documenttasks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documenttasks/documenttasks1.xml><?xml version="1.0" encoding="utf-8"?>
<t:Tasks xmlns:t="http://schemas.microsoft.com/office/tasks/2019/documenttasks" xmlns:oel="http://schemas.microsoft.com/office/2019/extlst">
  <t:Task id="{48ADB097-F2C8-40C2-841F-D41C7B6640F1}">
    <t:Anchor>
      <t:Comment id="1888301479"/>
    </t:Anchor>
    <t:History>
      <t:Event id="{E1057114-8888-43BE-A2A0-9378FC78D33D}" time="2024-09-10T21:12:16.895Z">
        <t:Attribution userId="S::lisa@thevidaagency.com::ae7d62a1-765d-4fa2-b879-cf72c992d0bc" userProvider="AD" userName="Lisa Wharf"/>
        <t:Anchor>
          <t:Comment id="1888301479"/>
        </t:Anchor>
        <t:Create/>
      </t:Event>
      <t:Event id="{60E2BA04-705D-4EBE-BB59-AAEA80D24F08}" time="2024-09-10T21:12:16.895Z">
        <t:Attribution userId="S::lisa@thevidaagency.com::ae7d62a1-765d-4fa2-b879-cf72c992d0bc" userProvider="AD" userName="Lisa Wharf"/>
        <t:Anchor>
          <t:Comment id="1888301479"/>
        </t:Anchor>
        <t:Assign userId="S::Ciara@thevidaagency.com::c1d0da4a-2294-405b-8053-979560356ca4" userProvider="AD" userName="Ciara Honig"/>
      </t:Event>
      <t:Event id="{0FF547C6-9E58-4A81-BFE3-0FBFA12BF233}" time="2024-09-10T21:12:16.895Z">
        <t:Attribution userId="S::lisa@thevidaagency.com::ae7d62a1-765d-4fa2-b879-cf72c992d0bc" userProvider="AD" userName="Lisa Wharf"/>
        <t:Anchor>
          <t:Comment id="1888301479"/>
        </t:Anchor>
        <t:SetTitle title="@Ciara Honig - I think you can use the washington state heart graphic her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9F090F1072C46A9F9CE5A81F1C258" ma:contentTypeVersion="17" ma:contentTypeDescription="Create a new document." ma:contentTypeScope="" ma:versionID="faa0f0872571d007f28f60a00f4a746a">
  <xsd:schema xmlns:xsd="http://www.w3.org/2001/XMLSchema" xmlns:xs="http://www.w3.org/2001/XMLSchema" xmlns:p="http://schemas.microsoft.com/office/2006/metadata/properties" xmlns:ns2="c85e9b22-fc05-4603-b88e-5a4241bc10c7" xmlns:ns3="3d07351c-1c61-4905-b3d1-fb6976ced083" targetNamespace="http://schemas.microsoft.com/office/2006/metadata/properties" ma:root="true" ma:fieldsID="ef4da202756c4c52631f155b41bc5bed" ns2:_="" ns3:_="">
    <xsd:import namespace="c85e9b22-fc05-4603-b88e-5a4241bc10c7"/>
    <xsd:import namespace="3d07351c-1c61-4905-b3d1-fb6976ced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e9b22-fc05-4603-b88e-5a4241bc1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72f14dd-86eb-4c46-b415-069336046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7351c-1c61-4905-b3d1-fb6976ced0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aa1270-daa6-46fd-bd0a-436091b4a866}" ma:internalName="TaxCatchAll" ma:showField="CatchAllData" ma:web="3d07351c-1c61-4905-b3d1-fb6976ced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5e9b22-fc05-4603-b88e-5a4241bc10c7">
      <Terms xmlns="http://schemas.microsoft.com/office/infopath/2007/PartnerControls"/>
    </lcf76f155ced4ddcb4097134ff3c332f>
    <TaxCatchAll xmlns="3d07351c-1c61-4905-b3d1-fb6976ced083" xsi:nil="true"/>
  </documentManagement>
</p:properties>
</file>

<file path=customXml/itemProps1.xml><?xml version="1.0" encoding="utf-8"?>
<ds:datastoreItem xmlns:ds="http://schemas.openxmlformats.org/officeDocument/2006/customXml" ds:itemID="{C24D3597-C10D-490F-87DC-1A655C0C7C74}"/>
</file>

<file path=customXml/itemProps2.xml><?xml version="1.0" encoding="utf-8"?>
<ds:datastoreItem xmlns:ds="http://schemas.openxmlformats.org/officeDocument/2006/customXml" ds:itemID="{9D7347BF-9CFF-4D5D-9C41-4BAF2B35D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C5B67-E171-4946-A374-5817937F014B}">
  <ds:schemaRefs>
    <ds:schemaRef ds:uri="http://schemas.microsoft.com/office/2006/metadata/properties"/>
    <ds:schemaRef ds:uri="http://schemas.microsoft.com/office/infopath/2007/PartnerControls"/>
    <ds:schemaRef ds:uri="f1114bbc-3fb0-4037-84dc-6e5100e6dda2"/>
    <ds:schemaRef ds:uri="eb70deac-81fb-4476-9a57-c6468a4fd4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MacDonald</dc:creator>
  <cp:keywords/>
  <dc:description/>
  <cp:lastModifiedBy>Lisa Wharf</cp:lastModifiedBy>
  <cp:revision>16</cp:revision>
  <dcterms:created xsi:type="dcterms:W3CDTF">2024-09-03T22:48:00Z</dcterms:created>
  <dcterms:modified xsi:type="dcterms:W3CDTF">2024-10-07T19:50:00Z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0x010100EFD9F090F1072C46A9F9CE5A81F1C258</vt:lpwstr>
  </property>
  <property fmtid="{D5CDD505-2E9C-101B-9397-08002B2CF9AE}" pid="3" name="MediaServiceImageTags">
    <vt:lpwstr/>
  </property>
</Properties>
</file>